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BA" w:rsidRPr="005A751B" w:rsidRDefault="005A751B" w:rsidP="005A75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51B">
        <w:rPr>
          <w:rFonts w:ascii="Times New Roman" w:hAnsi="Times New Roman" w:cs="Times New Roman"/>
          <w:b/>
          <w:sz w:val="28"/>
          <w:szCs w:val="28"/>
        </w:rPr>
        <w:t>Пояснительная записка к годовому отчету по реализации муниципальной программы «Развитие сельского хозяйства» за 2023 год</w:t>
      </w:r>
    </w:p>
    <w:p w:rsid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i/>
          <w:sz w:val="28"/>
          <w:szCs w:val="28"/>
        </w:rPr>
        <w:t>Орган исполнительной власти округа, ответственный за реализацию программы</w:t>
      </w:r>
      <w:r w:rsidRPr="005A751B">
        <w:rPr>
          <w:rFonts w:ascii="Times New Roman" w:hAnsi="Times New Roman" w:cs="Times New Roman"/>
          <w:sz w:val="28"/>
          <w:szCs w:val="28"/>
        </w:rPr>
        <w:t>: администрация Шарыповского муниципального округа.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i/>
          <w:sz w:val="28"/>
          <w:szCs w:val="28"/>
        </w:rPr>
        <w:t xml:space="preserve">Соисполнители: </w:t>
      </w:r>
      <w:r w:rsidRPr="005A751B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751B">
        <w:rPr>
          <w:rFonts w:ascii="Times New Roman" w:hAnsi="Times New Roman" w:cs="Times New Roman"/>
          <w:i/>
          <w:sz w:val="28"/>
          <w:szCs w:val="28"/>
        </w:rPr>
        <w:t xml:space="preserve">Цель муниципальной программы: 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>развитие сельских территорий, рост занятости и уровня жизни сельского населения.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751B">
        <w:rPr>
          <w:rFonts w:ascii="Times New Roman" w:hAnsi="Times New Roman" w:cs="Times New Roman"/>
          <w:i/>
          <w:sz w:val="28"/>
          <w:szCs w:val="28"/>
        </w:rPr>
        <w:t>Целевые показатели: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>«Объем производства валовой сельскохозяйственной продукции»  составил 4 631 млн. рублей, что соответствует плановому значению показателя;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 xml:space="preserve"> «Обеспеченность сельскохозяйственных организаций кадрами» составила 91,1% при плановом назначении не менее 97%.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в 2023 году предусмотрено 5 435,07 тыс. рублей, фактическое финансирование составило 5 336,91 тыс. рублей (98,2%).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>В рамках муниципальной программы в 2023 году реализовывалось 2 подпрограммы.</w:t>
      </w:r>
    </w:p>
    <w:p w:rsidR="005A751B" w:rsidRPr="005A751B" w:rsidRDefault="005A751B" w:rsidP="005A75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751B">
        <w:rPr>
          <w:rFonts w:ascii="Times New Roman" w:hAnsi="Times New Roman" w:cs="Times New Roman"/>
          <w:b/>
          <w:i/>
          <w:sz w:val="28"/>
          <w:szCs w:val="28"/>
        </w:rPr>
        <w:t xml:space="preserve">Подпрограмма «Обеспечение доступным жильем граждан, молодых семей и молодых специалистов в сельской местности», </w:t>
      </w:r>
      <w:r w:rsidRPr="005A751B">
        <w:rPr>
          <w:rFonts w:ascii="Times New Roman" w:hAnsi="Times New Roman" w:cs="Times New Roman"/>
          <w:i/>
          <w:sz w:val="28"/>
          <w:szCs w:val="28"/>
        </w:rPr>
        <w:t>реализуемая в рамках задачи «Улучшение жилищных условий граждан, молодых семей и молодых специалистов, работающих в организациях агропромышленного комплекса или социальной сферы в сельской местности».</w:t>
      </w:r>
    </w:p>
    <w:p w:rsidR="005A751B" w:rsidRPr="005A751B" w:rsidRDefault="005A751B" w:rsidP="005A75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>Подпрограмма не реализовывалась в связи с отсутствием краевых бюджетных ассигнований на 2023 год.</w:t>
      </w:r>
    </w:p>
    <w:p w:rsidR="005A751B" w:rsidRPr="005A751B" w:rsidRDefault="005A751B" w:rsidP="005A75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751B">
        <w:rPr>
          <w:rFonts w:ascii="Times New Roman" w:hAnsi="Times New Roman" w:cs="Times New Roman"/>
          <w:b/>
          <w:i/>
          <w:sz w:val="28"/>
          <w:szCs w:val="28"/>
        </w:rPr>
        <w:t>Подпрограмма «Обеспечение реализации муниципальной программы и прочие мероприятия»,</w:t>
      </w:r>
      <w:r w:rsidRPr="005A751B">
        <w:rPr>
          <w:rFonts w:ascii="Times New Roman" w:hAnsi="Times New Roman" w:cs="Times New Roman"/>
          <w:i/>
          <w:sz w:val="28"/>
          <w:szCs w:val="28"/>
        </w:rPr>
        <w:t xml:space="preserve"> реализуемая в рамках задачи «Обеспечение эффективного, ответственного и прозрачного управления финансовыми ресурсами в рамках выполнения установленных функций и полномочий, повышение эффективности использования бюджетных расходов и поддержка малых форм хозяйствования на селе».</w:t>
      </w:r>
    </w:p>
    <w:p w:rsidR="005A751B" w:rsidRPr="005A751B" w:rsidRDefault="005A751B" w:rsidP="005A75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>На реализацию подпрограммы в 2023 году предусмотрено 5 435,07 тыс. рублей, фактическое финансирование составило 5 336,91 тыс. рублей.</w:t>
      </w:r>
    </w:p>
    <w:p w:rsidR="005A751B" w:rsidRPr="005A751B" w:rsidRDefault="005A751B" w:rsidP="005A75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 xml:space="preserve">В рамках подпрограммы в 2023 году реализованы мероприятия, направленные на повышение профессионального уровня служащих, </w:t>
      </w:r>
      <w:r w:rsidRPr="005A751B">
        <w:rPr>
          <w:rFonts w:ascii="Times New Roman" w:hAnsi="Times New Roman" w:cs="Times New Roman"/>
          <w:sz w:val="28"/>
          <w:szCs w:val="28"/>
        </w:rPr>
        <w:br/>
        <w:t>на укрепление материально-технической базы отдела сельского хозяйства администрации Шарыповского муниципального округа.</w:t>
      </w:r>
    </w:p>
    <w:p w:rsidR="005A751B" w:rsidRPr="005A751B" w:rsidRDefault="005A751B" w:rsidP="005A75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>При реализации данной подпрограммы были достигнуты следующие результаты.</w:t>
      </w:r>
    </w:p>
    <w:p w:rsidR="005A751B" w:rsidRPr="005A751B" w:rsidRDefault="005A751B" w:rsidP="005A75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t xml:space="preserve">«Укомплектованность </w:t>
      </w:r>
      <w:proofErr w:type="gramStart"/>
      <w:r w:rsidRPr="005A751B">
        <w:rPr>
          <w:rFonts w:ascii="Times New Roman" w:hAnsi="Times New Roman" w:cs="Times New Roman"/>
          <w:sz w:val="28"/>
          <w:szCs w:val="28"/>
        </w:rPr>
        <w:t>должностей муниципальной службы отдела сельского хозяйства администрации</w:t>
      </w:r>
      <w:proofErr w:type="gramEnd"/>
      <w:r w:rsidRPr="005A751B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округа» составила 100%, что соответствует плановому значению показателя;</w:t>
      </w:r>
    </w:p>
    <w:p w:rsidR="005A751B" w:rsidRPr="005A751B" w:rsidRDefault="005A751B" w:rsidP="005A75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51B">
        <w:rPr>
          <w:rFonts w:ascii="Times New Roman" w:hAnsi="Times New Roman" w:cs="Times New Roman"/>
          <w:sz w:val="28"/>
          <w:szCs w:val="28"/>
        </w:rPr>
        <w:lastRenderedPageBreak/>
        <w:t>«Своевременность предоставления отчетности получателями грантов в рамках государственной поддержки субъектов агропромышленного комплекса» составила 0 дней/</w:t>
      </w:r>
      <w:proofErr w:type="spellStart"/>
      <w:proofErr w:type="gramStart"/>
      <w:r w:rsidRPr="005A751B">
        <w:rPr>
          <w:rFonts w:ascii="Times New Roman" w:hAnsi="Times New Roman" w:cs="Times New Roman"/>
          <w:sz w:val="28"/>
          <w:szCs w:val="28"/>
        </w:rPr>
        <w:t>откл</w:t>
      </w:r>
      <w:proofErr w:type="spellEnd"/>
      <w:proofErr w:type="gramEnd"/>
      <w:r w:rsidRPr="005A751B">
        <w:rPr>
          <w:rFonts w:ascii="Times New Roman" w:hAnsi="Times New Roman" w:cs="Times New Roman"/>
          <w:sz w:val="28"/>
          <w:szCs w:val="28"/>
        </w:rPr>
        <w:t>, что соответствует плановому значению показателя;</w:t>
      </w:r>
    </w:p>
    <w:p w:rsidR="005A751B" w:rsidRPr="005A751B" w:rsidRDefault="005A751B" w:rsidP="005A75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A751B">
        <w:rPr>
          <w:rFonts w:ascii="Times New Roman" w:eastAsia="Calibri" w:hAnsi="Times New Roman" w:cs="Times New Roman"/>
          <w:i/>
          <w:sz w:val="28"/>
          <w:szCs w:val="28"/>
        </w:rPr>
        <w:t>Из 6 целевых показателей и показателей результативности, отраженных в муниципальной программе, 5 показателей достигли либо превысили свои плановые значения.</w:t>
      </w:r>
    </w:p>
    <w:p w:rsidR="005A751B" w:rsidRDefault="005A751B" w:rsidP="005A751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выполнен целевой показатель по обеспеченности сельскохозяйственных организаций кадрами, в связи </w:t>
      </w:r>
      <w:r w:rsidRPr="005A751B">
        <w:rPr>
          <w:sz w:val="28"/>
          <w:szCs w:val="28"/>
        </w:rPr>
        <w:t>с ликвидаци</w:t>
      </w:r>
      <w:r>
        <w:rPr>
          <w:sz w:val="28"/>
          <w:szCs w:val="28"/>
        </w:rPr>
        <w:t xml:space="preserve">ей СХПК «Ивановский» и </w:t>
      </w:r>
      <w:r w:rsidRPr="005A751B">
        <w:rPr>
          <w:sz w:val="28"/>
          <w:szCs w:val="28"/>
        </w:rPr>
        <w:t xml:space="preserve">увеличением штатных единиц </w:t>
      </w:r>
      <w:r>
        <w:rPr>
          <w:sz w:val="28"/>
          <w:szCs w:val="28"/>
        </w:rPr>
        <w:t xml:space="preserve">в ООО «ТРЭНЭКС», </w:t>
      </w:r>
      <w:r w:rsidRPr="005A751B">
        <w:rPr>
          <w:sz w:val="28"/>
          <w:szCs w:val="28"/>
        </w:rPr>
        <w:t>АО «</w:t>
      </w:r>
      <w:proofErr w:type="spellStart"/>
      <w:r w:rsidRPr="005A751B">
        <w:rPr>
          <w:sz w:val="28"/>
          <w:szCs w:val="28"/>
        </w:rPr>
        <w:t>Алтатское</w:t>
      </w:r>
      <w:proofErr w:type="spellEnd"/>
      <w:r w:rsidRPr="005A751B">
        <w:rPr>
          <w:sz w:val="28"/>
          <w:szCs w:val="28"/>
        </w:rPr>
        <w:t>» в конце года.</w:t>
      </w:r>
    </w:p>
    <w:p w:rsidR="005A751B" w:rsidRDefault="005A751B" w:rsidP="005A751B">
      <w:pPr>
        <w:pStyle w:val="a3"/>
        <w:ind w:left="0" w:firstLine="567"/>
        <w:jc w:val="both"/>
        <w:rPr>
          <w:sz w:val="28"/>
          <w:szCs w:val="28"/>
        </w:rPr>
      </w:pPr>
    </w:p>
    <w:p w:rsidR="005A751B" w:rsidRDefault="005A751B" w:rsidP="005A751B">
      <w:pPr>
        <w:pStyle w:val="a3"/>
        <w:ind w:left="0" w:firstLine="567"/>
        <w:jc w:val="both"/>
        <w:rPr>
          <w:sz w:val="28"/>
          <w:szCs w:val="28"/>
        </w:rPr>
      </w:pPr>
    </w:p>
    <w:p w:rsidR="005A751B" w:rsidRDefault="005A751B" w:rsidP="005A751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округа </w:t>
      </w:r>
      <w:proofErr w:type="gramStart"/>
      <w:r>
        <w:rPr>
          <w:sz w:val="28"/>
          <w:szCs w:val="28"/>
        </w:rPr>
        <w:t>по</w:t>
      </w:r>
      <w:proofErr w:type="gramEnd"/>
    </w:p>
    <w:p w:rsidR="005A751B" w:rsidRDefault="005A751B" w:rsidP="005A751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земельно-имущественным отношениям </w:t>
      </w:r>
    </w:p>
    <w:p w:rsidR="005A751B" w:rsidRPr="005A751B" w:rsidRDefault="005A751B" w:rsidP="005A751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сельского хозяйства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М.В. </w:t>
      </w:r>
      <w:proofErr w:type="spellStart"/>
      <w:r>
        <w:rPr>
          <w:sz w:val="28"/>
          <w:szCs w:val="28"/>
        </w:rPr>
        <w:t>Поддубков</w:t>
      </w:r>
      <w:proofErr w:type="spellEnd"/>
    </w:p>
    <w:p w:rsidR="005A751B" w:rsidRPr="005A751B" w:rsidRDefault="005A751B" w:rsidP="005A75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5A751B" w:rsidRPr="005A7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EE3"/>
    <w:rsid w:val="00134EE3"/>
    <w:rsid w:val="002E48BA"/>
    <w:rsid w:val="005A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75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5A75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75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5A75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2024-03-28T01:03:00Z</dcterms:created>
  <dcterms:modified xsi:type="dcterms:W3CDTF">2024-03-28T01:09:00Z</dcterms:modified>
</cp:coreProperties>
</file>